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BD1A" w14:textId="36E4728D" w:rsidR="0032287A" w:rsidRPr="0060294E" w:rsidRDefault="00723940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８　雇用</w:t>
      </w:r>
      <w:r w:rsidR="0032287A" w:rsidRPr="0060294E">
        <w:rPr>
          <w:rFonts w:ascii="ＭＳ 明朝" w:hAnsi="ＭＳ 明朝" w:hint="eastAsia"/>
          <w:b/>
          <w:sz w:val="28"/>
        </w:rPr>
        <w:t>契約書</w:t>
      </w:r>
      <w:r>
        <w:rPr>
          <w:rFonts w:ascii="ＭＳ 明朝" w:hAnsi="ＭＳ 明朝" w:hint="eastAsia"/>
          <w:b/>
          <w:sz w:val="28"/>
        </w:rPr>
        <w:t>（常　勤）</w:t>
      </w:r>
    </w:p>
    <w:p w14:paraId="1B8B7613" w14:textId="6BC1BD7D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="0062011E">
        <w:rPr>
          <w:rFonts w:ascii="ＭＳ 明朝" w:hAnsi="ＭＳ 明朝" w:hint="eastAsia"/>
        </w:rPr>
        <w:t>事業主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82"/>
      </w:tblGrid>
      <w:tr w:rsidR="0032287A" w:rsidRPr="0060294E" w14:paraId="0863F257" w14:textId="77777777" w:rsidTr="00640FA6">
        <w:trPr>
          <w:trHeight w:val="386"/>
        </w:trPr>
        <w:tc>
          <w:tcPr>
            <w:tcW w:w="1254" w:type="dxa"/>
            <w:shd w:val="pct5" w:color="auto" w:fill="FFFFFF"/>
            <w:vAlign w:val="center"/>
          </w:tcPr>
          <w:p w14:paraId="503D726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vAlign w:val="center"/>
          </w:tcPr>
          <w:p w14:paraId="605A6F12" w14:textId="1F6C136F" w:rsidR="00640FA6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期間の定めなし</w:t>
            </w:r>
            <w:r w:rsidR="00640FA6">
              <w:rPr>
                <w:rFonts w:ascii="ＭＳ 明朝" w:hAnsi="ＭＳ 明朝" w:hint="eastAsia"/>
              </w:rPr>
              <w:t>（雇い入れ日：　　　年　　月　　日）</w:t>
            </w:r>
          </w:p>
        </w:tc>
      </w:tr>
      <w:tr w:rsidR="0032287A" w:rsidRPr="0060294E" w14:paraId="7202A3F1" w14:textId="77777777" w:rsidTr="00116FCF"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7D549D3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vAlign w:val="center"/>
          </w:tcPr>
          <w:p w14:paraId="321F335F" w14:textId="2EFBEDF5" w:rsidR="0032287A" w:rsidRPr="0060294E" w:rsidRDefault="00116FCF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2697EFF2" w14:textId="77777777" w:rsidTr="00116FCF"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6A584BFC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vAlign w:val="center"/>
          </w:tcPr>
          <w:p w14:paraId="5867F111" w14:textId="1589655B" w:rsidR="0032287A" w:rsidRPr="0060294E" w:rsidRDefault="00116FCF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4213425D" w14:textId="77777777" w:rsidTr="00640FA6">
        <w:trPr>
          <w:trHeight w:val="420"/>
        </w:trPr>
        <w:tc>
          <w:tcPr>
            <w:tcW w:w="1254" w:type="dxa"/>
            <w:shd w:val="pct5" w:color="auto" w:fill="FFFFFF"/>
            <w:vAlign w:val="center"/>
          </w:tcPr>
          <w:p w14:paraId="2DDCD76E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vAlign w:val="center"/>
          </w:tcPr>
          <w:p w14:paraId="0C415980" w14:textId="163A4316" w:rsidR="00B81E26" w:rsidRPr="0060294E" w:rsidRDefault="00372E11" w:rsidP="00B81E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32287A" w:rsidRPr="0060294E">
              <w:rPr>
                <w:rFonts w:ascii="ＭＳ 明朝" w:hAnsi="ＭＳ 明朝" w:hint="eastAsia"/>
              </w:rPr>
              <w:t>時　　　分から　　　時　　　分</w:t>
            </w:r>
            <w:r w:rsidR="00C97ACC">
              <w:rPr>
                <w:rFonts w:ascii="ＭＳ 明朝" w:hAnsi="ＭＳ 明朝" w:hint="eastAsia"/>
              </w:rPr>
              <w:t>まで</w:t>
            </w:r>
            <w:r w:rsidR="0032287A" w:rsidRPr="0060294E">
              <w:rPr>
                <w:rFonts w:ascii="ＭＳ 明朝" w:hAnsi="ＭＳ 明朝" w:hint="eastAsia"/>
              </w:rPr>
              <w:t>（うち休憩時間　　　　分）</w:t>
            </w:r>
          </w:p>
        </w:tc>
      </w:tr>
      <w:tr w:rsidR="0032287A" w:rsidRPr="0060294E" w14:paraId="20DE3D61" w14:textId="77777777"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77E5D2D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</w:tcPr>
          <w:p w14:paraId="46D6288B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526A5998" w14:textId="77777777" w:rsidTr="000E2575">
        <w:trPr>
          <w:trHeight w:val="576"/>
        </w:trPr>
        <w:tc>
          <w:tcPr>
            <w:tcW w:w="1254" w:type="dxa"/>
            <w:shd w:val="pct5" w:color="auto" w:fill="FFFFFF"/>
            <w:vAlign w:val="center"/>
          </w:tcPr>
          <w:p w14:paraId="08E586C3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vAlign w:val="center"/>
          </w:tcPr>
          <w:p w14:paraId="686F961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1BDEEE5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1FB0AB3C" w14:textId="77777777"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54FBFBD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</w:tcPr>
          <w:p w14:paraId="61F8C529" w14:textId="03A02D22" w:rsidR="00B456A6" w:rsidRPr="00B456A6" w:rsidRDefault="00B456A6" w:rsidP="00B456A6">
            <w:pPr>
              <w:rPr>
                <w:rFonts w:ascii="ＭＳ 明朝" w:hAnsi="ＭＳ 明朝"/>
              </w:rPr>
            </w:pPr>
          </w:p>
        </w:tc>
      </w:tr>
      <w:tr w:rsidR="0032287A" w:rsidRPr="0060294E" w14:paraId="1FE20234" w14:textId="77777777" w:rsidTr="00E26F6D">
        <w:tc>
          <w:tcPr>
            <w:tcW w:w="1254" w:type="dxa"/>
            <w:shd w:val="pct5" w:color="auto" w:fill="FFFFFF"/>
            <w:vAlign w:val="center"/>
          </w:tcPr>
          <w:p w14:paraId="57A5E18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tcBorders>
              <w:bottom w:val="single" w:sz="6" w:space="0" w:color="auto"/>
            </w:tcBorders>
          </w:tcPr>
          <w:p w14:paraId="11C9015C" w14:textId="5BF2DD82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</w:t>
            </w:r>
            <w:r w:rsidR="00C97ACC">
              <w:rPr>
                <w:rFonts w:ascii="ＭＳ 明朝" w:hAnsi="ＭＳ 明朝" w:hint="eastAsia"/>
              </w:rPr>
              <w:t xml:space="preserve">イ　</w:t>
            </w:r>
            <w:r w:rsidRPr="0060294E">
              <w:rPr>
                <w:rFonts w:ascii="ＭＳ 明朝" w:hAnsi="ＭＳ 明朝" w:hint="eastAsia"/>
              </w:rPr>
              <w:t>月給</w:t>
            </w:r>
            <w:r w:rsidR="00C97ACC">
              <w:rPr>
                <w:rFonts w:ascii="ＭＳ 明朝" w:hAnsi="ＭＳ 明朝" w:hint="eastAsia"/>
              </w:rPr>
              <w:t xml:space="preserve">　　ロ　</w:t>
            </w:r>
            <w:r w:rsidR="00723940">
              <w:rPr>
                <w:rFonts w:ascii="ＭＳ 明朝" w:hAnsi="ＭＳ 明朝" w:hint="eastAsia"/>
              </w:rPr>
              <w:t>日</w:t>
            </w:r>
            <w:r w:rsidR="00C97ACC">
              <w:rPr>
                <w:rFonts w:ascii="ＭＳ 明朝" w:hAnsi="ＭＳ 明朝" w:hint="eastAsia"/>
              </w:rPr>
              <w:t>給　　ハ　時間</w:t>
            </w:r>
            <w:r w:rsidR="00723940">
              <w:rPr>
                <w:rFonts w:ascii="ＭＳ 明朝" w:hAnsi="ＭＳ 明朝" w:hint="eastAsia"/>
              </w:rPr>
              <w:t>給</w:t>
            </w:r>
            <w:r w:rsidRPr="0060294E">
              <w:rPr>
                <w:rFonts w:ascii="ＭＳ 明朝" w:hAnsi="ＭＳ 明朝" w:hint="eastAsia"/>
              </w:rPr>
              <w:t>（　　　　　　　　円）</w:t>
            </w:r>
          </w:p>
          <w:p w14:paraId="6745E4A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7F630B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15C100B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1CBEFC85" w14:textId="1125D988" w:rsidR="00116FCF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</w:t>
            </w:r>
            <w:r w:rsidR="00116FCF">
              <w:rPr>
                <w:rFonts w:ascii="ＭＳ 明朝" w:hAnsi="ＭＳ 明朝" w:hint="eastAsia"/>
              </w:rPr>
              <w:t xml:space="preserve">　</w:t>
            </w:r>
            <w:r w:rsidR="00116FCF" w:rsidRPr="00E14CEF">
              <w:rPr>
                <w:rFonts w:hint="eastAsia"/>
              </w:rPr>
              <w:t>月</w:t>
            </w:r>
            <w:r w:rsidR="00E35087" w:rsidRPr="00E35087">
              <w:rPr>
                <w:rFonts w:ascii="ＭＳ 明朝" w:hAnsi="ＭＳ 明朝"/>
              </w:rPr>
              <w:t>60</w:t>
            </w:r>
            <w:r w:rsidR="00116FCF" w:rsidRPr="00E35087">
              <w:rPr>
                <w:rFonts w:ascii="ＭＳ 明朝" w:hAnsi="ＭＳ 明朝" w:hint="eastAsia"/>
              </w:rPr>
              <w:t>時間以内</w:t>
            </w:r>
            <w:r w:rsidRPr="00E35087">
              <w:rPr>
                <w:rFonts w:ascii="ＭＳ 明朝" w:hAnsi="ＭＳ 明朝" w:hint="eastAsia"/>
              </w:rPr>
              <w:t>（　　　％）</w:t>
            </w:r>
            <w:r w:rsidR="00116FCF" w:rsidRPr="00E35087">
              <w:rPr>
                <w:rFonts w:ascii="ＭＳ 明朝" w:hAnsi="ＭＳ 明朝" w:hint="eastAsia"/>
              </w:rPr>
              <w:t>月</w:t>
            </w:r>
            <w:r w:rsidR="00E35087" w:rsidRPr="00E35087">
              <w:rPr>
                <w:rFonts w:ascii="ＭＳ 明朝" w:hAnsi="ＭＳ 明朝"/>
              </w:rPr>
              <w:t>60</w:t>
            </w:r>
            <w:r w:rsidR="00116FCF" w:rsidRPr="00E35087">
              <w:rPr>
                <w:rFonts w:ascii="ＭＳ 明朝" w:hAnsi="ＭＳ 明朝" w:hint="eastAsia"/>
              </w:rPr>
              <w:t>時</w:t>
            </w:r>
            <w:r w:rsidR="00116FCF" w:rsidRPr="00E14CEF">
              <w:rPr>
                <w:rFonts w:hint="eastAsia"/>
              </w:rPr>
              <w:t>間</w:t>
            </w:r>
            <w:r w:rsidR="00E66D21">
              <w:rPr>
                <w:rFonts w:hint="eastAsia"/>
              </w:rPr>
              <w:t>超</w:t>
            </w:r>
            <w:r w:rsidR="00116FCF" w:rsidRPr="0060294E">
              <w:rPr>
                <w:rFonts w:ascii="ＭＳ 明朝" w:hAnsi="ＭＳ 明朝" w:hint="eastAsia"/>
              </w:rPr>
              <w:t>（　　　％）</w:t>
            </w:r>
          </w:p>
          <w:p w14:paraId="28454A5E" w14:textId="30ADDBEA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</w:t>
            </w:r>
            <w:r w:rsidR="00116FCF">
              <w:rPr>
                <w:rFonts w:ascii="ＭＳ 明朝" w:hAnsi="ＭＳ 明朝" w:hint="eastAsia"/>
              </w:rPr>
              <w:t xml:space="preserve">　　　　　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0542C27B" w14:textId="77777777" w:rsidR="00F72CA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6D2BA35A" w14:textId="44307F74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</w:t>
            </w:r>
            <w:r w:rsidR="00C97ACC">
              <w:rPr>
                <w:rFonts w:ascii="ＭＳ 明朝" w:hAnsi="ＭＳ 明朝" w:hint="eastAsia"/>
              </w:rPr>
              <w:t xml:space="preserve">　</w:t>
            </w:r>
            <w:r w:rsidR="0032287A" w:rsidRPr="0060294E">
              <w:rPr>
                <w:rFonts w:ascii="ＭＳ 明朝" w:hAnsi="ＭＳ 明朝" w:hint="eastAsia"/>
              </w:rPr>
              <w:t>夜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C97ACC">
              <w:rPr>
                <w:rFonts w:ascii="ＭＳ 明朝" w:hAnsi="ＭＳ 明朝" w:hint="eastAsia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3E269627" w14:textId="4A40D053" w:rsidR="0032287A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D7752B">
              <w:rPr>
                <w:rFonts w:ascii="ＭＳ 明朝" w:hAnsi="ＭＳ 明朝" w:hint="eastAsia"/>
              </w:rPr>
              <w:t xml:space="preserve">　</w:t>
            </w:r>
            <w:r w:rsidR="00C97ACC">
              <w:rPr>
                <w:rFonts w:ascii="ＭＳ 明朝" w:hAnsi="ＭＳ 明朝" w:hint="eastAsia"/>
              </w:rPr>
              <w:t xml:space="preserve">　</w:t>
            </w:r>
            <w:r w:rsidR="00107E11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695B23B7" w14:textId="77777777" w:rsidR="00516EA1" w:rsidRPr="00516EA1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　賃金の支払方法（　　　　　　　　　　　　　　　　　　　）</w:t>
            </w:r>
          </w:p>
          <w:p w14:paraId="6876239B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2287A" w:rsidRPr="0060294E">
              <w:rPr>
                <w:rFonts w:ascii="ＭＳ 明朝" w:hAnsi="ＭＳ 明朝" w:hint="eastAsia"/>
              </w:rPr>
              <w:t xml:space="preserve">　賃金支払時の控除　　→（費目、金額等　　　　　　　　　　　　　　　　　　　）</w:t>
            </w:r>
          </w:p>
          <w:p w14:paraId="1740E261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2F395A63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464D55D1" w14:textId="77777777" w:rsidR="0032287A" w:rsidRPr="0060294E" w:rsidRDefault="00516EA1" w:rsidP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E26F6D" w:rsidRPr="0060294E" w14:paraId="04564B43" w14:textId="77777777" w:rsidTr="00E26F6D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15856330" w14:textId="77777777" w:rsidR="00640FA6" w:rsidRDefault="00E26F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退職に</w:t>
            </w:r>
          </w:p>
          <w:p w14:paraId="3C7B3F1C" w14:textId="31FEC2D6" w:rsidR="00E26F6D" w:rsidRPr="0060294E" w:rsidRDefault="00E26F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8582" w:type="dxa"/>
            <w:tcBorders>
              <w:right w:val="single" w:sz="6" w:space="0" w:color="auto"/>
            </w:tcBorders>
            <w:vAlign w:val="center"/>
          </w:tcPr>
          <w:p w14:paraId="5F30F42E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Pr="00E26F6D">
              <w:rPr>
                <w:rFonts w:ascii="ＭＳ 明朝" w:hAnsi="ＭＳ 明朝" w:hint="eastAsia"/>
              </w:rPr>
              <w:t xml:space="preserve">　定年制　（　有　(　　歳)　、　無）</w:t>
            </w:r>
          </w:p>
          <w:p w14:paraId="74146ED6" w14:textId="26C89D83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Pr="00E26F6D">
              <w:rPr>
                <w:rFonts w:ascii="ＭＳ 明朝" w:hAnsi="ＭＳ 明朝" w:hint="eastAsia"/>
              </w:rPr>
              <w:t xml:space="preserve">　自己都合退職の手続（退職する　　</w:t>
            </w:r>
            <w:r w:rsidR="00C97ACC">
              <w:rPr>
                <w:rFonts w:ascii="ＭＳ 明朝" w:hAnsi="ＭＳ 明朝" w:hint="eastAsia"/>
              </w:rPr>
              <w:t xml:space="preserve">　</w:t>
            </w:r>
            <w:r w:rsidRPr="00E26F6D">
              <w:rPr>
                <w:rFonts w:ascii="ＭＳ 明朝" w:hAnsi="ＭＳ 明朝" w:hint="eastAsia"/>
              </w:rPr>
              <w:t>前</w:t>
            </w:r>
            <w:r w:rsidR="003039A8">
              <w:rPr>
                <w:rFonts w:ascii="ＭＳ 明朝" w:hAnsi="ＭＳ 明朝" w:hint="eastAsia"/>
              </w:rPr>
              <w:t>迄</w:t>
            </w:r>
            <w:r w:rsidRPr="00E26F6D">
              <w:rPr>
                <w:rFonts w:ascii="ＭＳ 明朝" w:hAnsi="ＭＳ 明朝" w:hint="eastAsia"/>
              </w:rPr>
              <w:t>に届け出ること）</w:t>
            </w:r>
          </w:p>
          <w:p w14:paraId="4EECF7AF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E26F6D">
              <w:rPr>
                <w:rFonts w:ascii="ＭＳ 明朝" w:hAnsi="ＭＳ 明朝" w:hint="eastAsia"/>
              </w:rPr>
              <w:t xml:space="preserve">　解雇の事由及び手続</w:t>
            </w:r>
          </w:p>
          <w:p w14:paraId="73E6DCCC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 xml:space="preserve">　　（　　　　　　　　　　　　　　　　　　　　　　　　　　　　　　　　　　　）</w:t>
            </w:r>
          </w:p>
          <w:p w14:paraId="7AB17159" w14:textId="77777777" w:rsidR="00E26F6D" w:rsidRPr="0060294E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>○詳細は、就業規則第　　条～第　　条、第　　条～第　　条</w:t>
            </w:r>
          </w:p>
        </w:tc>
      </w:tr>
      <w:tr w:rsidR="00C97ACC" w:rsidRPr="0060294E" w14:paraId="2C494F27" w14:textId="77777777" w:rsidTr="00E26F6D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202C4ABC" w14:textId="77777777" w:rsidR="00C97ACC" w:rsidRDefault="00C97A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勤務に</w:t>
            </w:r>
          </w:p>
          <w:p w14:paraId="4F3F3EBD" w14:textId="77777777" w:rsidR="00C97ACC" w:rsidRDefault="00C97A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あたっての</w:t>
            </w:r>
          </w:p>
          <w:p w14:paraId="127EBEB2" w14:textId="70E46688" w:rsidR="00C97ACC" w:rsidRDefault="00C97A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8582" w:type="dxa"/>
            <w:tcBorders>
              <w:right w:val="single" w:sz="6" w:space="0" w:color="auto"/>
            </w:tcBorders>
            <w:vAlign w:val="center"/>
          </w:tcPr>
          <w:p w14:paraId="1BC79C84" w14:textId="398EA618" w:rsidR="00C97ACC" w:rsidRPr="00C97ACC" w:rsidRDefault="00C97ACC" w:rsidP="00C97AC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 w:rsidRPr="00C97ACC">
              <w:rPr>
                <w:rFonts w:ascii="ＭＳ 明朝" w:hAnsi="ＭＳ 明朝" w:hint="eastAsia"/>
              </w:rPr>
              <w:t>勤務にあたっては、他者とよく協調し、終業時刻まで精一杯働くこと。</w:t>
            </w:r>
          </w:p>
          <w:p w14:paraId="6623FBA5" w14:textId="77777777" w:rsidR="00C97ACC" w:rsidRDefault="00C97ACC" w:rsidP="00C97AC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上長への報告・連絡・相談を怠らないこと。</w:t>
            </w:r>
          </w:p>
          <w:p w14:paraId="236672A8" w14:textId="66E5933A" w:rsidR="00C97ACC" w:rsidRPr="00C97ACC" w:rsidRDefault="0062011E" w:rsidP="00C97AC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事業主</w:t>
            </w:r>
            <w:r w:rsidR="00C97ACC">
              <w:rPr>
                <w:rFonts w:ascii="ＭＳ 明朝" w:hAnsi="ＭＳ 明朝" w:hint="eastAsia"/>
              </w:rPr>
              <w:t>の機密を保持し、他に口外しないこと。</w:t>
            </w:r>
          </w:p>
        </w:tc>
      </w:tr>
      <w:tr w:rsidR="0032287A" w:rsidRPr="0060294E" w14:paraId="213C1D9F" w14:textId="77777777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7D91FA6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</w:tcPr>
          <w:p w14:paraId="0A00AA9B" w14:textId="583A4295" w:rsidR="0032287A" w:rsidRPr="00725D29" w:rsidRDefault="00725D29" w:rsidP="00725D29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725D29">
              <w:rPr>
                <w:rFonts w:ascii="ＭＳ 明朝" w:hAnsi="ＭＳ 明朝" w:hint="eastAsia"/>
              </w:rPr>
              <w:t>本契約書に定めることのほか、就業に関する事項は</w:t>
            </w:r>
            <w:r w:rsidR="0062011E">
              <w:rPr>
                <w:rFonts w:ascii="ＭＳ 明朝" w:hAnsi="ＭＳ 明朝" w:hint="eastAsia"/>
              </w:rPr>
              <w:t>事業主</w:t>
            </w:r>
            <w:r w:rsidRPr="00725D29">
              <w:rPr>
                <w:rFonts w:ascii="ＭＳ 明朝" w:hAnsi="ＭＳ 明朝" w:hint="eastAsia"/>
              </w:rPr>
              <w:t>が定める。</w:t>
            </w:r>
          </w:p>
          <w:p w14:paraId="6440B3BC" w14:textId="03283BE6" w:rsidR="00D16851" w:rsidRPr="00D16851" w:rsidRDefault="00725D29" w:rsidP="00D16851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雇入れ後　　か月間は試用期間とする。能力</w:t>
            </w:r>
            <w:r w:rsidR="00B81E26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欠如</w:t>
            </w:r>
            <w:r w:rsidR="00B81E26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他者と</w:t>
            </w:r>
            <w:r w:rsidR="00D16851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協調が取れない</w:t>
            </w:r>
            <w:r w:rsidR="00B81E26">
              <w:rPr>
                <w:rFonts w:ascii="ＭＳ 明朝" w:hAnsi="ＭＳ 明朝" w:hint="eastAsia"/>
              </w:rPr>
              <w:t>など事業主が不適格</w:t>
            </w:r>
            <w:r w:rsidR="00D16851">
              <w:rPr>
                <w:rFonts w:ascii="ＭＳ 明朝" w:hAnsi="ＭＳ 明朝" w:hint="eastAsia"/>
              </w:rPr>
              <w:t>である</w:t>
            </w:r>
            <w:r w:rsidR="00B81E26">
              <w:rPr>
                <w:rFonts w:ascii="ＭＳ 明朝" w:hAnsi="ＭＳ 明朝" w:hint="eastAsia"/>
              </w:rPr>
              <w:t>と認める場合</w:t>
            </w:r>
            <w:r>
              <w:rPr>
                <w:rFonts w:ascii="ＭＳ 明朝" w:hAnsi="ＭＳ 明朝" w:hint="eastAsia"/>
              </w:rPr>
              <w:t>は本採用</w:t>
            </w:r>
            <w:r w:rsidR="00B81E26">
              <w:rPr>
                <w:rFonts w:ascii="ＭＳ 明朝" w:hAnsi="ＭＳ 明朝" w:hint="eastAsia"/>
              </w:rPr>
              <w:t>しない</w:t>
            </w:r>
            <w:r>
              <w:rPr>
                <w:rFonts w:ascii="ＭＳ 明朝" w:hAnsi="ＭＳ 明朝" w:hint="eastAsia"/>
              </w:rPr>
              <w:t>。</w:t>
            </w:r>
            <w:r w:rsidR="00B81E26">
              <w:rPr>
                <w:rFonts w:ascii="ＭＳ 明朝" w:hAnsi="ＭＳ 明朝" w:hint="eastAsia"/>
              </w:rPr>
              <w:t>また、業務適性等に関して最終的判断をすることが困難な場合</w:t>
            </w:r>
            <w:r>
              <w:rPr>
                <w:rFonts w:ascii="ＭＳ 明朝" w:hAnsi="ＭＳ 明朝" w:hint="eastAsia"/>
              </w:rPr>
              <w:t>、更に　　か月を限度に</w:t>
            </w:r>
            <w:r w:rsidR="00B81E26">
              <w:rPr>
                <w:rFonts w:ascii="ＭＳ 明朝" w:hAnsi="ＭＳ 明朝" w:hint="eastAsia"/>
              </w:rPr>
              <w:t>試用期間を</w:t>
            </w:r>
            <w:r>
              <w:rPr>
                <w:rFonts w:ascii="ＭＳ 明朝" w:hAnsi="ＭＳ 明朝" w:hint="eastAsia"/>
              </w:rPr>
              <w:t>延長</w:t>
            </w:r>
            <w:r w:rsidR="009D0224">
              <w:rPr>
                <w:rFonts w:ascii="ＭＳ 明朝" w:hAnsi="ＭＳ 明朝" w:hint="eastAsia"/>
              </w:rPr>
              <w:t>する</w:t>
            </w:r>
            <w:r w:rsidR="00B81E26">
              <w:rPr>
                <w:rFonts w:ascii="ＭＳ 明朝" w:hAnsi="ＭＳ 明朝" w:hint="eastAsia"/>
              </w:rPr>
              <w:t>場合が</w:t>
            </w:r>
            <w:r>
              <w:rPr>
                <w:rFonts w:ascii="ＭＳ 明朝" w:hAnsi="ＭＳ 明朝" w:hint="eastAsia"/>
              </w:rPr>
              <w:t>ある。</w:t>
            </w:r>
          </w:p>
        </w:tc>
      </w:tr>
    </w:tbl>
    <w:p w14:paraId="1A492CF0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本人は就業規則等に定める諸規則を遵守し、誠実に職責を遂行すること。</w:t>
      </w:r>
    </w:p>
    <w:p w14:paraId="340AC1E5" w14:textId="311E5F35" w:rsidR="00DE7970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="00E26F6D">
        <w:rPr>
          <w:rFonts w:ascii="ＭＳ 明朝" w:hAnsi="ＭＳ 明朝" w:hint="eastAsia"/>
        </w:rPr>
        <w:t>その他、疑義が生じた</w:t>
      </w:r>
      <w:r w:rsidRPr="0060294E">
        <w:rPr>
          <w:rFonts w:ascii="ＭＳ 明朝" w:hAnsi="ＭＳ 明朝" w:hint="eastAsia"/>
        </w:rPr>
        <w:t>場合には労働法令に従う。</w:t>
      </w:r>
    </w:p>
    <w:p w14:paraId="1BBD3274" w14:textId="77777777" w:rsidR="0032287A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444551D3" w14:textId="4A4BDC3F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</w:t>
      </w:r>
      <w:r w:rsidR="0062011E">
        <w:rPr>
          <w:rFonts w:ascii="ＭＳ 明朝" w:hAnsi="ＭＳ 明朝" w:hint="eastAsia"/>
        </w:rPr>
        <w:t>事業主</w:t>
      </w:r>
      <w:r w:rsidR="00F21289">
        <w:rPr>
          <w:rFonts w:ascii="ＭＳ 明朝" w:hAnsi="ＭＳ 明朝" w:hint="eastAsia"/>
        </w:rPr>
        <w:t xml:space="preserve">　</w:t>
      </w:r>
    </w:p>
    <w:p w14:paraId="3260E2A5" w14:textId="1AEA7F32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725D29">
        <w:rPr>
          <w:rFonts w:ascii="ＭＳ 明朝" w:hAnsi="ＭＳ 明朝" w:hint="eastAsia"/>
        </w:rPr>
        <w:t>㊞</w:t>
      </w:r>
    </w:p>
    <w:p w14:paraId="49E3A9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16E23F5C" w14:textId="77330DD0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</w:t>
      </w:r>
      <w:r w:rsidR="00725D29">
        <w:rPr>
          <w:rFonts w:ascii="ＭＳ 明朝" w:hAnsi="ＭＳ 明朝" w:hint="eastAsia"/>
        </w:rPr>
        <w:t>㊞</w:t>
      </w:r>
    </w:p>
    <w:sectPr w:rsidR="0032287A" w:rsidRPr="0060294E" w:rsidSect="00D84DC6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537B" w14:textId="77777777" w:rsidR="00C03325" w:rsidRDefault="00C03325" w:rsidP="00D84DC6">
      <w:r>
        <w:separator/>
      </w:r>
    </w:p>
  </w:endnote>
  <w:endnote w:type="continuationSeparator" w:id="0">
    <w:p w14:paraId="17EF176B" w14:textId="77777777" w:rsidR="00C03325" w:rsidRDefault="00C03325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C0FB" w14:textId="6E84D3AF" w:rsidR="00FD6306" w:rsidRDefault="00FD6306" w:rsidP="00FD6306">
    <w:pPr>
      <w:pStyle w:val="a5"/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B4A6" w14:textId="77777777" w:rsidR="00C03325" w:rsidRDefault="00C03325" w:rsidP="00D84DC6">
      <w:r>
        <w:separator/>
      </w:r>
    </w:p>
  </w:footnote>
  <w:footnote w:type="continuationSeparator" w:id="0">
    <w:p w14:paraId="763FC8DB" w14:textId="77777777" w:rsidR="00C03325" w:rsidRDefault="00C03325" w:rsidP="00D8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616D"/>
    <w:multiLevelType w:val="hybridMultilevel"/>
    <w:tmpl w:val="58A2B848"/>
    <w:lvl w:ilvl="0" w:tplc="E988AE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074B29"/>
    <w:multiLevelType w:val="hybridMultilevel"/>
    <w:tmpl w:val="153C2150"/>
    <w:lvl w:ilvl="0" w:tplc="34924B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8D736B"/>
    <w:multiLevelType w:val="hybridMultilevel"/>
    <w:tmpl w:val="19C6099E"/>
    <w:lvl w:ilvl="0" w:tplc="D8BC2A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0802857">
    <w:abstractNumId w:val="0"/>
  </w:num>
  <w:num w:numId="2" w16cid:durableId="1744109848">
    <w:abstractNumId w:val="1"/>
  </w:num>
  <w:num w:numId="3" w16cid:durableId="35029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0E2575"/>
    <w:rsid w:val="000E6E25"/>
    <w:rsid w:val="00107E11"/>
    <w:rsid w:val="00116FCF"/>
    <w:rsid w:val="001420A7"/>
    <w:rsid w:val="00251DDE"/>
    <w:rsid w:val="003039A8"/>
    <w:rsid w:val="00321459"/>
    <w:rsid w:val="0032287A"/>
    <w:rsid w:val="00335D4B"/>
    <w:rsid w:val="00372E11"/>
    <w:rsid w:val="00376ECF"/>
    <w:rsid w:val="00474325"/>
    <w:rsid w:val="00516EA1"/>
    <w:rsid w:val="005C4B92"/>
    <w:rsid w:val="0060294E"/>
    <w:rsid w:val="0062011E"/>
    <w:rsid w:val="00640FA6"/>
    <w:rsid w:val="00664082"/>
    <w:rsid w:val="006C7493"/>
    <w:rsid w:val="00723940"/>
    <w:rsid w:val="00725D29"/>
    <w:rsid w:val="007C5632"/>
    <w:rsid w:val="00821366"/>
    <w:rsid w:val="00846A33"/>
    <w:rsid w:val="008712CD"/>
    <w:rsid w:val="008C4D29"/>
    <w:rsid w:val="009D0224"/>
    <w:rsid w:val="009E0023"/>
    <w:rsid w:val="00A37B64"/>
    <w:rsid w:val="00A4732D"/>
    <w:rsid w:val="00B24571"/>
    <w:rsid w:val="00B456A6"/>
    <w:rsid w:val="00B57500"/>
    <w:rsid w:val="00B81E26"/>
    <w:rsid w:val="00C03325"/>
    <w:rsid w:val="00C15B88"/>
    <w:rsid w:val="00C97ACC"/>
    <w:rsid w:val="00D07279"/>
    <w:rsid w:val="00D16851"/>
    <w:rsid w:val="00D7752B"/>
    <w:rsid w:val="00D84DC6"/>
    <w:rsid w:val="00DE7970"/>
    <w:rsid w:val="00E26F6D"/>
    <w:rsid w:val="00E35087"/>
    <w:rsid w:val="00E66D21"/>
    <w:rsid w:val="00EF2ADE"/>
    <w:rsid w:val="00F110A0"/>
    <w:rsid w:val="00F21289"/>
    <w:rsid w:val="00F72CAE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4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uiPriority w:val="99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4DC6"/>
    <w:rPr>
      <w:kern w:val="2"/>
      <w:sz w:val="21"/>
    </w:rPr>
  </w:style>
  <w:style w:type="paragraph" w:styleId="a7">
    <w:name w:val="List Paragraph"/>
    <w:basedOn w:val="a"/>
    <w:uiPriority w:val="34"/>
    <w:qFormat/>
    <w:rsid w:val="00C97A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627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2000-10-07T15:03:00Z</cp:lastPrinted>
  <dcterms:created xsi:type="dcterms:W3CDTF">2024-03-07T08:33:00Z</dcterms:created>
  <dcterms:modified xsi:type="dcterms:W3CDTF">2024-03-07T09:50:00Z</dcterms:modified>
</cp:coreProperties>
</file>